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62EF7" w14:textId="391F7A45" w:rsidR="009516ED" w:rsidRPr="009516ED" w:rsidRDefault="009516ED" w:rsidP="009516ED">
      <w:pPr>
        <w:rPr>
          <w:rFonts w:ascii="Helvetica" w:hAnsi="Helvetica" w:cs="Helvetica"/>
          <w:color w:val="232222"/>
          <w:spacing w:val="3"/>
          <w:sz w:val="32"/>
          <w:szCs w:val="32"/>
          <w:shd w:val="clear" w:color="auto" w:fill="FFFFFF"/>
        </w:rPr>
      </w:pPr>
      <w:r w:rsidRPr="009516ED">
        <w:rPr>
          <w:rFonts w:ascii="Helvetica" w:hAnsi="Helvetica" w:cs="Helvetica"/>
          <w:color w:val="232222"/>
          <w:spacing w:val="3"/>
          <w:sz w:val="32"/>
          <w:szCs w:val="32"/>
          <w:shd w:val="clear" w:color="auto" w:fill="FFFFFF"/>
        </w:rPr>
        <w:t xml:space="preserve">Recall, the goals of the CHEERS project </w:t>
      </w:r>
      <w:r>
        <w:rPr>
          <w:rFonts w:ascii="Helvetica" w:hAnsi="Helvetica" w:cs="Helvetica"/>
          <w:color w:val="232222"/>
          <w:spacing w:val="3"/>
          <w:sz w:val="32"/>
          <w:szCs w:val="32"/>
          <w:shd w:val="clear" w:color="auto" w:fill="FFFFFF"/>
        </w:rPr>
        <w:t>were</w:t>
      </w:r>
      <w:r w:rsidRPr="009516ED">
        <w:rPr>
          <w:rFonts w:ascii="Helvetica" w:hAnsi="Helvetica" w:cs="Helvetica"/>
          <w:color w:val="232222"/>
          <w:spacing w:val="3"/>
          <w:sz w:val="32"/>
          <w:szCs w:val="32"/>
          <w:shd w:val="clear" w:color="auto" w:fill="FFFFFF"/>
        </w:rPr>
        <w:t xml:space="preserve"> </w:t>
      </w:r>
    </w:p>
    <w:p w14:paraId="06048A6F" w14:textId="77777777" w:rsidR="009516ED" w:rsidRPr="009516ED" w:rsidRDefault="009516ED" w:rsidP="009516ED">
      <w:pPr>
        <w:pStyle w:val="ListParagraph"/>
        <w:numPr>
          <w:ilvl w:val="0"/>
          <w:numId w:val="1"/>
        </w:numPr>
        <w:rPr>
          <w:sz w:val="32"/>
          <w:szCs w:val="32"/>
        </w:rPr>
      </w:pPr>
      <w:r w:rsidRPr="009516ED">
        <w:rPr>
          <w:rFonts w:ascii="Helvetica" w:hAnsi="Helvetica" w:cs="Helvetica"/>
          <w:color w:val="232222"/>
          <w:spacing w:val="3"/>
          <w:sz w:val="32"/>
          <w:szCs w:val="32"/>
          <w:shd w:val="clear" w:color="auto" w:fill="FFFFFF"/>
        </w:rPr>
        <w:t>To create a community-focused resiliency plan to eastern Cleveland lakeshore that will </w:t>
      </w:r>
      <w:r w:rsidRPr="009516ED">
        <w:rPr>
          <w:rStyle w:val="Strong"/>
          <w:rFonts w:ascii="Helvetica" w:hAnsi="Helvetica" w:cs="Helvetica"/>
          <w:color w:val="232222"/>
          <w:spacing w:val="3"/>
          <w:sz w:val="32"/>
          <w:szCs w:val="32"/>
          <w:shd w:val="clear" w:color="auto" w:fill="FFFFFF"/>
        </w:rPr>
        <w:t>Embrace the Lake </w:t>
      </w:r>
      <w:r w:rsidRPr="009516ED">
        <w:rPr>
          <w:rFonts w:ascii="Helvetica" w:hAnsi="Helvetica" w:cs="Helvetica"/>
          <w:color w:val="232222"/>
          <w:spacing w:val="3"/>
          <w:sz w:val="32"/>
          <w:szCs w:val="32"/>
          <w:shd w:val="clear" w:color="auto" w:fill="FFFFFF"/>
        </w:rPr>
        <w:t>as an asset for future generations</w:t>
      </w:r>
    </w:p>
    <w:p w14:paraId="773F697C" w14:textId="2DA40281" w:rsidR="009516ED" w:rsidRPr="009516ED" w:rsidRDefault="009516ED" w:rsidP="009516ED">
      <w:pPr>
        <w:pStyle w:val="ListParagraph"/>
        <w:numPr>
          <w:ilvl w:val="0"/>
          <w:numId w:val="1"/>
        </w:numPr>
        <w:rPr>
          <w:rFonts w:ascii="Helvetica" w:hAnsi="Helvetica" w:cs="Helvetica"/>
          <w:color w:val="232222"/>
          <w:spacing w:val="3"/>
          <w:sz w:val="32"/>
          <w:szCs w:val="32"/>
          <w:shd w:val="clear" w:color="auto" w:fill="FFFFFF"/>
        </w:rPr>
      </w:pPr>
      <w:r>
        <w:rPr>
          <w:rFonts w:ascii="Helvetica" w:hAnsi="Helvetica" w:cs="Helvetica"/>
          <w:color w:val="232222"/>
          <w:spacing w:val="3"/>
          <w:sz w:val="32"/>
          <w:szCs w:val="32"/>
          <w:shd w:val="clear" w:color="auto" w:fill="FFFFFF"/>
        </w:rPr>
        <w:t>To f</w:t>
      </w:r>
      <w:r w:rsidRPr="009516ED">
        <w:rPr>
          <w:rFonts w:ascii="Helvetica" w:hAnsi="Helvetica" w:cs="Helvetica"/>
          <w:color w:val="232222"/>
          <w:spacing w:val="3"/>
          <w:sz w:val="32"/>
          <w:szCs w:val="32"/>
          <w:shd w:val="clear" w:color="auto" w:fill="FFFFFF"/>
        </w:rPr>
        <w:t>ocus on leveraging nature-based solutions to improve the environment, reconnect communities to the lake, enhance public health and wellness, bolster the economy, and improve aquatic and terrestrial habitats</w:t>
      </w:r>
    </w:p>
    <w:p w14:paraId="18F55089" w14:textId="61CE0D1C" w:rsidR="0042039D" w:rsidRDefault="002C53BB">
      <w:r>
        <w:rPr>
          <w:noProof/>
        </w:rPr>
        <w:drawing>
          <wp:inline distT="0" distB="0" distL="0" distR="0" wp14:anchorId="7962F1B7" wp14:editId="300CF323">
            <wp:extent cx="9066388" cy="5043488"/>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4919" t="11111" r="18884" b="13468"/>
                    <a:stretch/>
                  </pic:blipFill>
                  <pic:spPr bwMode="auto">
                    <a:xfrm>
                      <a:off x="0" y="0"/>
                      <a:ext cx="9205946" cy="5121122"/>
                    </a:xfrm>
                    <a:prstGeom prst="rect">
                      <a:avLst/>
                    </a:prstGeom>
                    <a:noFill/>
                    <a:ln>
                      <a:noFill/>
                    </a:ln>
                    <a:extLst>
                      <a:ext uri="{53640926-AAD7-44D8-BBD7-CCE9431645EC}">
                        <a14:shadowObscured xmlns:a14="http://schemas.microsoft.com/office/drawing/2010/main"/>
                      </a:ext>
                    </a:extLst>
                  </pic:spPr>
                </pic:pic>
              </a:graphicData>
            </a:graphic>
          </wp:inline>
        </w:drawing>
      </w:r>
    </w:p>
    <w:p w14:paraId="7849C3AF" w14:textId="33477AF1" w:rsidR="009516ED" w:rsidRDefault="009516ED">
      <w:r>
        <w:rPr>
          <w:noProof/>
        </w:rPr>
        <w:lastRenderedPageBreak/>
        <w:drawing>
          <wp:inline distT="0" distB="0" distL="0" distR="0" wp14:anchorId="2F906ABB" wp14:editId="07D20EB9">
            <wp:extent cx="9089457" cy="5076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289" t="10827" r="19531" b="14522"/>
                    <a:stretch/>
                  </pic:blipFill>
                  <pic:spPr bwMode="auto">
                    <a:xfrm>
                      <a:off x="0" y="0"/>
                      <a:ext cx="9138446" cy="5104188"/>
                    </a:xfrm>
                    <a:prstGeom prst="rect">
                      <a:avLst/>
                    </a:prstGeom>
                    <a:ln>
                      <a:noFill/>
                    </a:ln>
                    <a:extLst>
                      <a:ext uri="{53640926-AAD7-44D8-BBD7-CCE9431645EC}">
                        <a14:shadowObscured xmlns:a14="http://schemas.microsoft.com/office/drawing/2010/main"/>
                      </a:ext>
                    </a:extLst>
                  </pic:spPr>
                </pic:pic>
              </a:graphicData>
            </a:graphic>
          </wp:inline>
        </w:drawing>
      </w:r>
    </w:p>
    <w:p w14:paraId="0CFD2A67" w14:textId="101B3405" w:rsidR="009516ED" w:rsidRDefault="009516ED" w:rsidP="009516ED">
      <w:pPr>
        <w:ind w:left="360"/>
        <w:rPr>
          <w:rFonts w:ascii="Helvetica" w:hAnsi="Helvetica" w:cs="Helvetica"/>
          <w:color w:val="232222"/>
          <w:spacing w:val="3"/>
          <w:sz w:val="28"/>
          <w:szCs w:val="28"/>
          <w:shd w:val="clear" w:color="auto" w:fill="FFFFFF"/>
        </w:rPr>
      </w:pPr>
      <w:r w:rsidRPr="009516ED">
        <w:rPr>
          <w:rFonts w:ascii="Helvetica" w:hAnsi="Helvetica" w:cs="Helvetica"/>
          <w:color w:val="232222"/>
          <w:spacing w:val="3"/>
          <w:sz w:val="28"/>
          <w:szCs w:val="28"/>
          <w:shd w:val="clear" w:color="auto" w:fill="FFFFFF"/>
        </w:rPr>
        <w:t>Through community engagement</w:t>
      </w:r>
      <w:r>
        <w:rPr>
          <w:rFonts w:ascii="Helvetica" w:hAnsi="Helvetica" w:cs="Helvetica"/>
          <w:color w:val="232222"/>
          <w:spacing w:val="3"/>
          <w:sz w:val="28"/>
          <w:szCs w:val="28"/>
          <w:shd w:val="clear" w:color="auto" w:fill="FFFFFF"/>
        </w:rPr>
        <w:t xml:space="preserve"> with stakeholders including birders, fishermen, local residents, and local community groups</w:t>
      </w:r>
      <w:r w:rsidRPr="009516ED">
        <w:rPr>
          <w:rFonts w:ascii="Helvetica" w:hAnsi="Helvetica" w:cs="Helvetica"/>
          <w:color w:val="232222"/>
          <w:spacing w:val="3"/>
          <w:sz w:val="28"/>
          <w:szCs w:val="28"/>
          <w:shd w:val="clear" w:color="auto" w:fill="FFFFFF"/>
        </w:rPr>
        <w:t>, the partners in the project (Cleveland Metroparks, City of Cleveland, Ohio Department of Natural Resources, Cleveland Port Authority, and Ohio Department of Transportation</w:t>
      </w:r>
      <w:r>
        <w:rPr>
          <w:rFonts w:ascii="Helvetica" w:hAnsi="Helvetica" w:cs="Helvetica"/>
          <w:color w:val="232222"/>
          <w:spacing w:val="3"/>
          <w:sz w:val="28"/>
          <w:szCs w:val="28"/>
          <w:shd w:val="clear" w:color="auto" w:fill="FFFFFF"/>
        </w:rPr>
        <w:t xml:space="preserve">) the CHEERS project have created a plan for Cleveland’s lakefront.  The work of creating this vision is anticipated to span the next 25 years.  Currently the thought is that the first portion, new habitat, will begin in the next two years. </w:t>
      </w:r>
    </w:p>
    <w:p w14:paraId="7A5007DF" w14:textId="0800D96C" w:rsidR="009516ED" w:rsidRPr="009516ED" w:rsidRDefault="009516ED" w:rsidP="009516ED">
      <w:pPr>
        <w:rPr>
          <w:rFonts w:ascii="Helvetica" w:hAnsi="Helvetica" w:cs="Helvetica"/>
          <w:color w:val="232222"/>
          <w:spacing w:val="3"/>
          <w:sz w:val="28"/>
          <w:szCs w:val="28"/>
          <w:shd w:val="clear" w:color="auto" w:fill="FFFFFF"/>
        </w:rPr>
      </w:pPr>
      <w:r w:rsidRPr="009516ED">
        <w:rPr>
          <w:sz w:val="52"/>
          <w:szCs w:val="52"/>
        </w:rPr>
        <w:t>There’s still a little time to comment on th</w:t>
      </w:r>
      <w:r>
        <w:rPr>
          <w:sz w:val="52"/>
          <w:szCs w:val="52"/>
        </w:rPr>
        <w:t>e</w:t>
      </w:r>
      <w:r w:rsidRPr="009516ED">
        <w:rPr>
          <w:sz w:val="52"/>
          <w:szCs w:val="52"/>
        </w:rPr>
        <w:t xml:space="preserve"> “FINAL CONCEPT” </w:t>
      </w:r>
      <w:hyperlink r:id="rId7" w:history="1">
        <w:r w:rsidRPr="009516ED">
          <w:rPr>
            <w:rStyle w:val="Hyperlink"/>
            <w:sz w:val="52"/>
            <w:szCs w:val="52"/>
          </w:rPr>
          <w:t>HERE</w:t>
        </w:r>
      </w:hyperlink>
    </w:p>
    <w:sectPr w:rsidR="009516ED" w:rsidRPr="009516ED" w:rsidSect="009516E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F6E6B"/>
    <w:multiLevelType w:val="hybridMultilevel"/>
    <w:tmpl w:val="A3B6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3BB"/>
    <w:rsid w:val="002C53BB"/>
    <w:rsid w:val="0042039D"/>
    <w:rsid w:val="00951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0849"/>
  <w15:chartTrackingRefBased/>
  <w15:docId w15:val="{A31C7686-732A-4CF1-8C71-A7AE04DB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6ED"/>
    <w:rPr>
      <w:color w:val="0563C1" w:themeColor="hyperlink"/>
      <w:u w:val="single"/>
    </w:rPr>
  </w:style>
  <w:style w:type="character" w:styleId="UnresolvedMention">
    <w:name w:val="Unresolved Mention"/>
    <w:basedOn w:val="DefaultParagraphFont"/>
    <w:uiPriority w:val="99"/>
    <w:semiHidden/>
    <w:unhideWhenUsed/>
    <w:rsid w:val="009516ED"/>
    <w:rPr>
      <w:color w:val="605E5C"/>
      <w:shd w:val="clear" w:color="auto" w:fill="E1DFDD"/>
    </w:rPr>
  </w:style>
  <w:style w:type="character" w:styleId="Strong">
    <w:name w:val="Strong"/>
    <w:basedOn w:val="DefaultParagraphFont"/>
    <w:uiPriority w:val="22"/>
    <w:qFormat/>
    <w:rsid w:val="009516ED"/>
    <w:rPr>
      <w:b/>
      <w:bCs/>
    </w:rPr>
  </w:style>
  <w:style w:type="paragraph" w:styleId="ListParagraph">
    <w:name w:val="List Paragraph"/>
    <w:basedOn w:val="Normal"/>
    <w:uiPriority w:val="34"/>
    <w:qFormat/>
    <w:rsid w:val="00951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levelandmetroparks.com/about/cleveland-metroparks-organization/planning/cleveland-harbor-eastern-embayment-resilience-stu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172</Words>
  <Characters>983</Characters>
  <Application>Microsoft Office Word</Application>
  <DocSecurity>0</DocSecurity>
  <Lines>8</Lines>
  <Paragraphs>2</Paragraphs>
  <ScaleCrop>false</ScaleCrop>
  <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Kellner</dc:creator>
  <cp:keywords/>
  <dc:description/>
  <cp:lastModifiedBy>Patricia Kellner</cp:lastModifiedBy>
  <cp:revision>2</cp:revision>
  <dcterms:created xsi:type="dcterms:W3CDTF">2021-04-12T14:17:00Z</dcterms:created>
  <dcterms:modified xsi:type="dcterms:W3CDTF">2021-04-12T14:40:00Z</dcterms:modified>
</cp:coreProperties>
</file>